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F3" w:rsidRDefault="00494DF3" w:rsidP="00494DF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уважаемые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494DF3" w:rsidRDefault="00494DF3" w:rsidP="00494DF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494DF3" w:rsidRPr="00D819BC" w:rsidRDefault="00494DF3" w:rsidP="00494DF3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 xml:space="preserve">омашнее </w:t>
      </w:r>
      <w:r w:rsidR="00D819BC" w:rsidRPr="00346F97">
        <w:rPr>
          <w:rFonts w:ascii="Times New Roman" w:hAnsi="Times New Roman" w:cs="Times New Roman"/>
          <w:sz w:val="28"/>
          <w:szCs w:val="28"/>
        </w:rPr>
        <w:t>задание переслать</w:t>
      </w:r>
      <w:r w:rsidRPr="00346F97">
        <w:rPr>
          <w:rFonts w:ascii="Times New Roman" w:hAnsi="Times New Roman" w:cs="Times New Roman"/>
          <w:sz w:val="28"/>
          <w:szCs w:val="28"/>
        </w:rPr>
        <w:t xml:space="preserve"> мастеру производственного обучения, </w:t>
      </w:r>
      <w:r w:rsidR="00D819BC">
        <w:rPr>
          <w:rFonts w:ascii="Times New Roman" w:hAnsi="Times New Roman" w:cs="Times New Roman"/>
          <w:sz w:val="28"/>
          <w:szCs w:val="28"/>
        </w:rPr>
        <w:t>Склярову Андрею Константиновичу</w:t>
      </w:r>
      <w:bookmarkStart w:id="0" w:name="_GoBack"/>
      <w:bookmarkEnd w:id="0"/>
      <w:r w:rsidRPr="00346F97">
        <w:rPr>
          <w:rFonts w:ascii="Times New Roman" w:hAnsi="Times New Roman" w:cs="Times New Roman"/>
          <w:sz w:val="28"/>
          <w:szCs w:val="28"/>
        </w:rPr>
        <w:t>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BC" w:rsidRPr="00D819BC">
        <w:rPr>
          <w:rFonts w:ascii="Times New Roman" w:hAnsi="Times New Roman" w:cs="Times New Roman"/>
          <w:color w:val="5B9BD5" w:themeColor="accent1"/>
          <w:sz w:val="28"/>
          <w:lang w:val="en-US"/>
        </w:rPr>
        <w:t>fanat</w:t>
      </w:r>
      <w:r w:rsidR="00D819BC" w:rsidRPr="00D819BC">
        <w:rPr>
          <w:rFonts w:ascii="Times New Roman" w:hAnsi="Times New Roman" w:cs="Times New Roman"/>
          <w:color w:val="5B9BD5" w:themeColor="accent1"/>
          <w:sz w:val="28"/>
        </w:rPr>
        <w:t>2401@</w:t>
      </w:r>
      <w:r w:rsidR="00D819BC" w:rsidRPr="00D819BC">
        <w:rPr>
          <w:rFonts w:ascii="Times New Roman" w:hAnsi="Times New Roman" w:cs="Times New Roman"/>
          <w:color w:val="5B9BD5" w:themeColor="accent1"/>
          <w:sz w:val="28"/>
          <w:lang w:val="en-US"/>
        </w:rPr>
        <w:t>mail</w:t>
      </w:r>
      <w:r w:rsidR="00D819BC" w:rsidRPr="00D819BC">
        <w:rPr>
          <w:rFonts w:ascii="Times New Roman" w:hAnsi="Times New Roman" w:cs="Times New Roman"/>
          <w:color w:val="5B9BD5" w:themeColor="accent1"/>
          <w:sz w:val="28"/>
        </w:rPr>
        <w:t>.</w:t>
      </w:r>
      <w:r w:rsidR="00D819BC" w:rsidRPr="00D819BC">
        <w:rPr>
          <w:rFonts w:ascii="Times New Roman" w:hAnsi="Times New Roman" w:cs="Times New Roman"/>
          <w:color w:val="5B9BD5" w:themeColor="accent1"/>
          <w:sz w:val="28"/>
          <w:lang w:val="en-US"/>
        </w:rPr>
        <w:t>ru</w:t>
      </w:r>
    </w:p>
    <w:p w:rsidR="00494DF3" w:rsidRDefault="00494DF3" w:rsidP="00494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F3" w:rsidRDefault="00494DF3" w:rsidP="00494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F3" w:rsidRDefault="00494DF3" w:rsidP="00494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494DF3" w:rsidRPr="003E5071" w:rsidRDefault="00D819BC" w:rsidP="00494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13</w:t>
      </w:r>
      <w:r w:rsidR="00494DF3"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="00494DF3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26а</w:t>
      </w:r>
    </w:p>
    <w:p w:rsidR="00494DF3" w:rsidRDefault="00494DF3" w:rsidP="00494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494DF3" w:rsidRDefault="00494DF3" w:rsidP="00494DF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494DF3">
        <w:rPr>
          <w:rFonts w:ascii="Times New Roman" w:hAnsi="Times New Roman" w:cs="Times New Roman"/>
          <w:sz w:val="28"/>
          <w:szCs w:val="28"/>
        </w:rPr>
        <w:t>«</w:t>
      </w:r>
      <w:r w:rsidRPr="00494DF3">
        <w:rPr>
          <w:rFonts w:ascii="Times New Roman" w:hAnsi="Times New Roman" w:cs="Times New Roman"/>
          <w:bCs/>
          <w:sz w:val="28"/>
          <w:szCs w:val="28"/>
        </w:rPr>
        <w:t xml:space="preserve">Выполнение визуально-измерительного контроля геометрии </w:t>
      </w:r>
    </w:p>
    <w:p w:rsidR="00494DF3" w:rsidRDefault="00494DF3" w:rsidP="00494DF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4DF3">
        <w:rPr>
          <w:rFonts w:ascii="Times New Roman" w:hAnsi="Times New Roman" w:cs="Times New Roman"/>
          <w:bCs/>
          <w:sz w:val="28"/>
          <w:szCs w:val="28"/>
        </w:rPr>
        <w:t>готовых сварных узлов на соответствие требованиям чертежа»</w:t>
      </w:r>
    </w:p>
    <w:p w:rsidR="00494DF3" w:rsidRPr="00494DF3" w:rsidRDefault="00494DF3" w:rsidP="00494D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DF3" w:rsidRPr="00494DF3" w:rsidRDefault="00494DF3" w:rsidP="00494DF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Визуальный и измерительный контроль выполняют на следующих стадиях изготовления сварных конструкций:</w:t>
      </w:r>
    </w:p>
    <w:p w:rsidR="00494DF3" w:rsidRPr="00494DF3" w:rsidRDefault="00494DF3" w:rsidP="00494DF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входной контроль;</w:t>
      </w:r>
    </w:p>
    <w:p w:rsidR="00494DF3" w:rsidRPr="00494DF3" w:rsidRDefault="00494DF3" w:rsidP="00494DF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деталей и элементов сварных узлов;</w:t>
      </w:r>
    </w:p>
    <w:p w:rsidR="00494DF3" w:rsidRPr="00494DF3" w:rsidRDefault="00494DF3" w:rsidP="00494DF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деталей и элементов сварных узлов к сборке и сварке;</w:t>
      </w:r>
    </w:p>
    <w:p w:rsidR="00494DF3" w:rsidRPr="00494DF3" w:rsidRDefault="00494DF3" w:rsidP="00494DF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сборка деталей и элементов сварных узлов под сварку;</w:t>
      </w:r>
    </w:p>
    <w:p w:rsidR="00494DF3" w:rsidRPr="00494DF3" w:rsidRDefault="00494DF3" w:rsidP="00494DF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сварка;</w:t>
      </w:r>
    </w:p>
    <w:p w:rsidR="00494DF3" w:rsidRPr="00494DF3" w:rsidRDefault="00494DF3" w:rsidP="00494DF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швов и готовых сварных соединений;</w:t>
      </w:r>
    </w:p>
    <w:p w:rsidR="00494DF3" w:rsidRPr="00494DF3" w:rsidRDefault="00494DF3" w:rsidP="00494DF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исправление дефектных сварных соединений.</w:t>
      </w:r>
    </w:p>
    <w:p w:rsidR="00494DF3" w:rsidRDefault="00494DF3" w:rsidP="0049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C44" w:rsidRDefault="00494DF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4DF3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494DF3" w:rsidRDefault="00494DF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4DF3" w:rsidRDefault="00494DF3" w:rsidP="00494D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Изобразить графически и дать определение каждому из пунктов, вышеперечисленных.</w:t>
      </w:r>
    </w:p>
    <w:p w:rsidR="00494DF3" w:rsidRDefault="00494DF3" w:rsidP="00494D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Перечислить средства и инструменты для выполнения визуально-измерительного контроля.</w:t>
      </w:r>
    </w:p>
    <w:p w:rsidR="00494DF3" w:rsidRPr="00494DF3" w:rsidRDefault="00494DF3" w:rsidP="00494D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Назвать изделия где будет использоваться такой контроль.</w:t>
      </w:r>
    </w:p>
    <w:sectPr w:rsidR="00494DF3" w:rsidRPr="00494DF3" w:rsidSect="00494DF3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C2121"/>
    <w:multiLevelType w:val="multilevel"/>
    <w:tmpl w:val="2992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5A1A69"/>
    <w:multiLevelType w:val="hybridMultilevel"/>
    <w:tmpl w:val="3534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10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DF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3CD6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42210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3F46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779D9"/>
    <w:rsid w:val="00D819BC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C5F12-80C5-46B4-B02A-FB33F920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D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D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9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</cp:revision>
  <dcterms:created xsi:type="dcterms:W3CDTF">2020-05-31T21:47:00Z</dcterms:created>
  <dcterms:modified xsi:type="dcterms:W3CDTF">2020-06-09T16:56:00Z</dcterms:modified>
</cp:coreProperties>
</file>